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7E" w:rsidRDefault="00B95632">
      <w:pPr>
        <w:rPr>
          <w:b/>
        </w:rPr>
      </w:pPr>
      <w:r>
        <w:rPr>
          <w:b/>
        </w:rPr>
        <w:t>Brit</w:t>
      </w:r>
      <w:r w:rsidR="00CF6D33">
        <w:rPr>
          <w:b/>
        </w:rPr>
        <w:t>ish supermarket</w:t>
      </w:r>
      <w:r>
        <w:rPr>
          <w:b/>
        </w:rPr>
        <w:t xml:space="preserve"> Co-op to launch plastic-free teabags</w:t>
      </w:r>
    </w:p>
    <w:p w:rsidR="00CF6D33" w:rsidRDefault="00CF6D33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16905" cy="3808730"/>
            <wp:effectExtent l="0" t="0" r="0" b="1270"/>
            <wp:docPr id="1" name="Picture 1" descr="C:\Users\adele.berti\Downloads\tim-wright-46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.berti\Downloads\tim-wright-4646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33" w:rsidRPr="00510E14" w:rsidRDefault="00F10271">
      <w:pPr>
        <w:rPr>
          <w:i/>
          <w:sz w:val="18"/>
          <w:szCs w:val="18"/>
        </w:rPr>
      </w:pPr>
      <w:r>
        <w:rPr>
          <w:i/>
          <w:sz w:val="18"/>
          <w:szCs w:val="18"/>
        </w:rPr>
        <w:t>Co-op</w:t>
      </w:r>
      <w:r w:rsidR="00510E14" w:rsidRPr="00510E14">
        <w:rPr>
          <w:i/>
          <w:sz w:val="18"/>
          <w:szCs w:val="18"/>
        </w:rPr>
        <w:t xml:space="preserve"> produces around 367 million teabags a year. Credit: Tim Wright</w:t>
      </w:r>
    </w:p>
    <w:p w:rsidR="00F10271" w:rsidRDefault="00F10271" w:rsidP="00F10271">
      <w:r>
        <w:t xml:space="preserve">Tea is the latest product to be targeted in British retailers’ war on </w:t>
      </w:r>
      <w:proofErr w:type="gramStart"/>
      <w:r>
        <w:t>plastic,</w:t>
      </w:r>
      <w:proofErr w:type="gramEnd"/>
      <w:r>
        <w:t xml:space="preserve"> with supermarket chain Co-op Food announcing it will soon launch a fully-biodegradable paper teabag that does not contain plastic. </w:t>
      </w:r>
    </w:p>
    <w:p w:rsidR="00F10271" w:rsidRDefault="00F10271" w:rsidP="00F10271">
      <w:r>
        <w:t xml:space="preserve">The retailer is in the final stages of developing its own-brand Fairtrade 99 teabags without using polypropylene, which is a sealant used in the industry to create the bags’ typical shape. </w:t>
      </w:r>
    </w:p>
    <w:p w:rsidR="00F10271" w:rsidRDefault="00F10271" w:rsidP="00F10271">
      <w:r>
        <w:t xml:space="preserve">With the brand annually selling around 4.6 million boxes of tea and a total 367 million teabags, the UK’s favourite drink could become a yet another symbol of the country’s commitment to safeguarding the environment. </w:t>
      </w:r>
    </w:p>
    <w:p w:rsidR="00F10271" w:rsidRDefault="00F10271" w:rsidP="00F10271">
      <w:r>
        <w:t xml:space="preserve">The upcoming plastic-free bags will have a particularly significant impact considering that, according to trade body the UK Tea and Infusions Association, teabags account for 96% of the 165 million cups of tea consumed every day in Great Britain. </w:t>
      </w:r>
    </w:p>
    <w:p w:rsidR="00F10271" w:rsidRDefault="00F10271" w:rsidP="00F10271">
      <w:r>
        <w:t xml:space="preserve">The final product will undergo testing next month and is set go on sale by the end of the year. It will be used for the company’s entire own-brand standard tea portfolio and it will be compostable in regular food waste collections. </w:t>
      </w:r>
    </w:p>
    <w:p w:rsidR="00F10271" w:rsidRDefault="00F10271" w:rsidP="00F10271">
      <w:r>
        <w:t xml:space="preserve">The Co-op has partnered with its tea supplier Typhoo and </w:t>
      </w:r>
      <w:r w:rsidRPr="00F05CEC">
        <w:t>Ahlstrom-</w:t>
      </w:r>
      <w:proofErr w:type="spellStart"/>
      <w:r w:rsidRPr="00F05CEC">
        <w:t>Munksjö</w:t>
      </w:r>
      <w:proofErr w:type="spellEnd"/>
      <w:r>
        <w:t>, a company specialised in</w:t>
      </w:r>
      <w:r w:rsidRPr="00F05CEC">
        <w:t xml:space="preserve"> </w:t>
      </w:r>
      <w:r>
        <w:t xml:space="preserve">sustainable fibre-based materials, to come up with a method of heat-sealing bags that does not require the involvement of plastics.  </w:t>
      </w:r>
    </w:p>
    <w:p w:rsidR="00F10271" w:rsidRDefault="00F10271" w:rsidP="00F10271">
      <w:r>
        <w:lastRenderedPageBreak/>
        <w:t>Co-op Food’s chief executive Jo Whitfield said: “Many tea drinkers are blissfully unaware that the teabag from their daily cuppa is sealed using plastic.”</w:t>
      </w:r>
    </w:p>
    <w:p w:rsidR="00F10271" w:rsidRDefault="00F10271" w:rsidP="00F10271">
      <w:r>
        <w:t>“Even though it’s a relatively small amount, when you consider the 6 billion cups of tea that are brewed up every year in the UK, we are looking at around 150 tonnes of polypropylene – that’s an enormous amount of accumulated plastic waste that is either contaminating food waste compost collections or simply going to landfill.”</w:t>
      </w:r>
    </w:p>
    <w:p w:rsidR="00F10271" w:rsidRDefault="00F10271" w:rsidP="00F10271">
      <w:r>
        <w:t xml:space="preserve">Despite anti-plastic campaigners urging consumers to adopt loose tea or more environment-friendly solutions, teabags are usually a cheaper option.  </w:t>
      </w:r>
    </w:p>
    <w:p w:rsidR="00F10271" w:rsidRDefault="00F10271" w:rsidP="00F10271">
      <w:r>
        <w:t xml:space="preserve">However, the UK Tea and Infusions Association claimed that the new teabags could still be more expensive than the ones with plastic, with a spokesperson saying: “The UK tea industry has been experimenting with non-plastic sealing methods, but those methods are costly. </w:t>
      </w:r>
    </w:p>
    <w:p w:rsidR="00F10271" w:rsidRPr="00B95632" w:rsidRDefault="00F10271" w:rsidP="00F10271">
      <w:r>
        <w:t>"The raw material cost and upgrades to machinery would increase the cost of a bag by about eight times if we were to move to a non-plastic sealing procedure now. We know that a significant price rise would have a severely negative effect on sales and seriously reduce the income of farmers from some of the poorest tea-growing regions of the world.”</w:t>
      </w:r>
    </w:p>
    <w:p w:rsidR="00091F69" w:rsidRPr="00B95632" w:rsidRDefault="00091F69" w:rsidP="00F10271">
      <w:bookmarkStart w:id="0" w:name="_GoBack"/>
      <w:bookmarkEnd w:id="0"/>
    </w:p>
    <w:sectPr w:rsidR="00091F69" w:rsidRPr="00B95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32"/>
    <w:rsid w:val="000814C3"/>
    <w:rsid w:val="00091F69"/>
    <w:rsid w:val="00270A5D"/>
    <w:rsid w:val="00292CBE"/>
    <w:rsid w:val="00423D9B"/>
    <w:rsid w:val="00510E14"/>
    <w:rsid w:val="00766982"/>
    <w:rsid w:val="008125DB"/>
    <w:rsid w:val="00B13080"/>
    <w:rsid w:val="00B813D9"/>
    <w:rsid w:val="00B95632"/>
    <w:rsid w:val="00BC3BC2"/>
    <w:rsid w:val="00CF6D33"/>
    <w:rsid w:val="00E2066B"/>
    <w:rsid w:val="00E52B9F"/>
    <w:rsid w:val="00F05CEC"/>
    <w:rsid w:val="00F1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Berti</dc:creator>
  <cp:lastModifiedBy>Adele Berti</cp:lastModifiedBy>
  <cp:revision>11</cp:revision>
  <dcterms:created xsi:type="dcterms:W3CDTF">2018-01-29T11:03:00Z</dcterms:created>
  <dcterms:modified xsi:type="dcterms:W3CDTF">2018-01-29T14:40:00Z</dcterms:modified>
</cp:coreProperties>
</file>